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5DA" w:rsidRPr="00DB0238" w:rsidRDefault="008C7BD6" w:rsidP="00080E3B">
      <w:pPr>
        <w:outlineLvl w:val="0"/>
        <w:rPr>
          <w:rFonts w:ascii="Arial" w:hAnsi="Arial" w:cs="Arial"/>
          <w:b/>
          <w:sz w:val="28"/>
        </w:rPr>
      </w:pPr>
      <w:r w:rsidRPr="00DB0238">
        <w:rPr>
          <w:rFonts w:ascii="Arial" w:hAnsi="Arial" w:cs="Arial"/>
          <w:b/>
          <w:sz w:val="28"/>
        </w:rPr>
        <w:t>SING LAB SESSION</w:t>
      </w:r>
    </w:p>
    <w:p w:rsidR="00DB0238" w:rsidRDefault="001607AD">
      <w:pPr>
        <w:rPr>
          <w:rFonts w:ascii="Arial" w:hAnsi="Arial" w:cs="Arial"/>
        </w:rPr>
      </w:pPr>
      <w:r w:rsidRPr="00DB0238">
        <w:rPr>
          <w:rFonts w:ascii="Arial" w:hAnsi="Arial" w:cs="Arial"/>
        </w:rPr>
        <w:t>9-12 24</w:t>
      </w:r>
      <w:r w:rsidR="00DB0238" w:rsidRPr="00DB0238">
        <w:rPr>
          <w:rFonts w:ascii="Arial" w:hAnsi="Arial" w:cs="Arial"/>
          <w:vertAlign w:val="superscript"/>
        </w:rPr>
        <w:t>th</w:t>
      </w:r>
      <w:r w:rsidR="00DB0238">
        <w:rPr>
          <w:rFonts w:ascii="Arial" w:hAnsi="Arial" w:cs="Arial"/>
        </w:rPr>
        <w:t xml:space="preserve"> January </w:t>
      </w:r>
    </w:p>
    <w:p w:rsidR="00DB0238" w:rsidRPr="00DB0238" w:rsidRDefault="00DB0238">
      <w:pPr>
        <w:rPr>
          <w:rFonts w:ascii="Arial" w:hAnsi="Arial" w:cs="Arial"/>
          <w:b/>
        </w:rPr>
      </w:pPr>
      <w:r w:rsidRPr="00DB0238">
        <w:rPr>
          <w:rFonts w:ascii="Arial" w:hAnsi="Arial" w:cs="Arial"/>
          <w:b/>
        </w:rPr>
        <w:t>Department of Pathology and Molecular Medicine</w:t>
      </w:r>
    </w:p>
    <w:p w:rsidR="005B2609" w:rsidRDefault="005B2609" w:rsidP="005B2609">
      <w:pPr>
        <w:rPr>
          <w:rFonts w:ascii="Arial" w:hAnsi="Arial" w:cs="Arial"/>
        </w:rPr>
      </w:pPr>
    </w:p>
    <w:p w:rsidR="005B2609" w:rsidRDefault="005B2609" w:rsidP="005B2609">
      <w:pPr>
        <w:rPr>
          <w:rStyle w:val="rpc41"/>
          <w:rFonts w:ascii="Arial" w:hAnsi="Arial" w:cs="Arial"/>
        </w:rPr>
      </w:pPr>
      <w:r>
        <w:rPr>
          <w:rFonts w:ascii="Arial" w:hAnsi="Arial" w:cs="Arial"/>
        </w:rPr>
        <w:t xml:space="preserve">Michelle Thunders </w:t>
      </w:r>
      <w:hyperlink r:id="rId8" w:history="1">
        <w:r w:rsidRPr="00B021DF">
          <w:rPr>
            <w:rStyle w:val="Hyperlink"/>
            <w:rFonts w:ascii="Arial" w:hAnsi="Arial" w:cs="Arial"/>
          </w:rPr>
          <w:t>michelle.thunders@otago.ac.nz</w:t>
        </w:r>
      </w:hyperlink>
    </w:p>
    <w:p w:rsidR="0037755A" w:rsidRDefault="003775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Sara </w:t>
      </w:r>
      <w:proofErr w:type="spellStart"/>
      <w:r>
        <w:rPr>
          <w:rFonts w:ascii="Arial" w:hAnsi="Arial" w:cs="Arial"/>
        </w:rPr>
        <w:t>Filoche</w:t>
      </w:r>
      <w:proofErr w:type="spellEnd"/>
      <w:r>
        <w:rPr>
          <w:rFonts w:ascii="Arial" w:hAnsi="Arial" w:cs="Arial"/>
        </w:rPr>
        <w:t xml:space="preserve"> </w:t>
      </w:r>
      <w:hyperlink r:id="rId9" w:history="1">
        <w:r w:rsidRPr="00B021DF">
          <w:rPr>
            <w:rStyle w:val="Hyperlink"/>
            <w:rFonts w:ascii="Arial" w:hAnsi="Arial" w:cs="Arial"/>
          </w:rPr>
          <w:t>sara.filoche@otago.ac.nz</w:t>
        </w:r>
      </w:hyperlink>
    </w:p>
    <w:p w:rsidR="0037755A" w:rsidRPr="0037755A" w:rsidRDefault="0037755A">
      <w:pPr>
        <w:rPr>
          <w:rFonts w:ascii="Arial" w:hAnsi="Arial" w:cs="Arial"/>
        </w:rPr>
      </w:pPr>
    </w:p>
    <w:p w:rsidR="001607AD" w:rsidRPr="00DB0238" w:rsidRDefault="001607AD">
      <w:pPr>
        <w:rPr>
          <w:rFonts w:ascii="Arial" w:hAnsi="Arial" w:cs="Arial"/>
        </w:rPr>
      </w:pPr>
      <w:r w:rsidRPr="00DB0238">
        <w:rPr>
          <w:rFonts w:ascii="Arial" w:hAnsi="Arial" w:cs="Arial"/>
        </w:rPr>
        <w:t xml:space="preserve">9-9.30: </w:t>
      </w:r>
      <w:r w:rsidR="00DB0238">
        <w:rPr>
          <w:rFonts w:ascii="Arial" w:hAnsi="Arial" w:cs="Arial"/>
        </w:rPr>
        <w:t>Introduction</w:t>
      </w:r>
    </w:p>
    <w:p w:rsidR="001607AD" w:rsidRPr="00DB0238" w:rsidRDefault="001607AD">
      <w:pPr>
        <w:rPr>
          <w:rFonts w:ascii="Arial" w:hAnsi="Arial" w:cs="Arial"/>
        </w:rPr>
      </w:pPr>
      <w:r w:rsidRPr="00DB0238">
        <w:rPr>
          <w:rFonts w:ascii="Arial" w:hAnsi="Arial" w:cs="Arial"/>
        </w:rPr>
        <w:t>9</w:t>
      </w:r>
      <w:r w:rsidR="008D2AB8">
        <w:rPr>
          <w:rFonts w:ascii="Arial" w:hAnsi="Arial" w:cs="Arial"/>
        </w:rPr>
        <w:t>.</w:t>
      </w:r>
      <w:r w:rsidRPr="00DB0238">
        <w:rPr>
          <w:rFonts w:ascii="Arial" w:hAnsi="Arial" w:cs="Arial"/>
        </w:rPr>
        <w:t xml:space="preserve">30-10: </w:t>
      </w:r>
      <w:r w:rsidR="00DB0238">
        <w:rPr>
          <w:rFonts w:ascii="Arial" w:hAnsi="Arial" w:cs="Arial"/>
        </w:rPr>
        <w:t>M</w:t>
      </w:r>
      <w:r w:rsidRPr="00DB0238">
        <w:rPr>
          <w:rFonts w:ascii="Arial" w:hAnsi="Arial" w:cs="Arial"/>
        </w:rPr>
        <w:t xml:space="preserve">itosis </w:t>
      </w:r>
    </w:p>
    <w:p w:rsidR="001607AD" w:rsidRPr="00DB0238" w:rsidRDefault="001607AD">
      <w:pPr>
        <w:rPr>
          <w:rFonts w:ascii="Arial" w:hAnsi="Arial" w:cs="Arial"/>
        </w:rPr>
      </w:pPr>
      <w:r w:rsidRPr="00DB0238">
        <w:rPr>
          <w:rFonts w:ascii="Arial" w:hAnsi="Arial" w:cs="Arial"/>
        </w:rPr>
        <w:t xml:space="preserve">10-10.45: </w:t>
      </w:r>
      <w:r w:rsidR="00DB0238">
        <w:rPr>
          <w:rFonts w:ascii="Arial" w:hAnsi="Arial" w:cs="Arial"/>
        </w:rPr>
        <w:t>Genetic family tree</w:t>
      </w:r>
    </w:p>
    <w:p w:rsidR="001607AD" w:rsidRPr="00DB0238" w:rsidRDefault="001607AD">
      <w:pPr>
        <w:rPr>
          <w:rFonts w:ascii="Arial" w:hAnsi="Arial" w:cs="Arial"/>
        </w:rPr>
      </w:pPr>
      <w:r w:rsidRPr="00DB0238">
        <w:rPr>
          <w:rFonts w:ascii="Arial" w:hAnsi="Arial" w:cs="Arial"/>
        </w:rPr>
        <w:t>10.45-11.20: 23 and me data exploration and discussion</w:t>
      </w:r>
    </w:p>
    <w:p w:rsidR="001607AD" w:rsidRPr="00DB0238" w:rsidRDefault="001607AD">
      <w:pPr>
        <w:rPr>
          <w:rFonts w:ascii="Arial" w:hAnsi="Arial" w:cs="Arial"/>
        </w:rPr>
      </w:pPr>
      <w:r w:rsidRPr="00DB0238">
        <w:rPr>
          <w:rFonts w:ascii="Arial" w:hAnsi="Arial" w:cs="Arial"/>
        </w:rPr>
        <w:t>11.30-12: DNA extraction and discussion</w:t>
      </w:r>
    </w:p>
    <w:p w:rsidR="00B94B8B" w:rsidRDefault="00B94B8B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br w:type="page"/>
      </w:r>
    </w:p>
    <w:p w:rsidR="00B94B8B" w:rsidRDefault="00B94B8B" w:rsidP="00B94B8B">
      <w:pPr>
        <w:pStyle w:val="Heading1"/>
        <w:rPr>
          <w:rFonts w:ascii="Arial" w:hAnsi="Arial" w:cs="Arial"/>
          <w:color w:val="auto"/>
        </w:rPr>
      </w:pPr>
      <w:r w:rsidRPr="00B94B8B">
        <w:rPr>
          <w:rFonts w:ascii="Arial" w:hAnsi="Arial" w:cs="Arial"/>
          <w:color w:val="auto"/>
        </w:rPr>
        <w:lastRenderedPageBreak/>
        <w:t>Mitosis</w:t>
      </w:r>
    </w:p>
    <w:p w:rsidR="00B94B8B" w:rsidRDefault="00B94B8B" w:rsidP="00B94B8B">
      <w:pPr>
        <w:rPr>
          <w:rFonts w:ascii="Arial" w:hAnsi="Arial" w:cs="Arial"/>
        </w:rPr>
      </w:pPr>
    </w:p>
    <w:p w:rsidR="00B94B8B" w:rsidRPr="00B94B8B" w:rsidRDefault="00B94B8B" w:rsidP="00B94B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B94B8B">
        <w:rPr>
          <w:rFonts w:ascii="Arial" w:hAnsi="Arial" w:cs="Arial"/>
        </w:rPr>
        <w:t xml:space="preserve">he term </w:t>
      </w:r>
      <w:r w:rsidRPr="00B94B8B">
        <w:rPr>
          <w:rStyle w:val="Emphasis"/>
          <w:rFonts w:ascii="Arial" w:hAnsi="Arial" w:cs="Arial"/>
        </w:rPr>
        <w:t>mitosis</w:t>
      </w:r>
      <w:r w:rsidRPr="00B94B8B">
        <w:rPr>
          <w:rFonts w:ascii="Arial" w:hAnsi="Arial" w:cs="Arial"/>
        </w:rPr>
        <w:t xml:space="preserve"> is used to describe the duplication and distribution of </w:t>
      </w:r>
      <w:hyperlink r:id="rId10" w:history="1">
        <w:r w:rsidRPr="00B94B8B">
          <w:rPr>
            <w:rStyle w:val="Hyperlink"/>
            <w:rFonts w:ascii="Arial" w:hAnsi="Arial" w:cs="Arial"/>
          </w:rPr>
          <w:t>chromosomes</w:t>
        </w:r>
      </w:hyperlink>
      <w:r w:rsidRPr="00B94B8B">
        <w:rPr>
          <w:rFonts w:ascii="Arial" w:hAnsi="Arial" w:cs="Arial"/>
        </w:rPr>
        <w:t>, the structures that carry the genetic information. Mitosis a process of cell duplication during which one cell gives rise to two genetically identical daughter cells</w:t>
      </w:r>
    </w:p>
    <w:p w:rsidR="0030131A" w:rsidRDefault="0030131A" w:rsidP="00B94B8B">
      <w:pPr>
        <w:rPr>
          <w:rFonts w:ascii="Arial" w:hAnsi="Arial" w:cs="Arial"/>
          <w:b/>
          <w:sz w:val="24"/>
        </w:rPr>
      </w:pPr>
    </w:p>
    <w:p w:rsidR="005C663E" w:rsidRDefault="005C663E" w:rsidP="00E47648">
      <w:pPr>
        <w:jc w:val="center"/>
        <w:rPr>
          <w:rFonts w:ascii="Arial" w:hAnsi="Arial" w:cs="Arial"/>
          <w:b/>
          <w:sz w:val="24"/>
        </w:rPr>
      </w:pPr>
      <w:r w:rsidRPr="005C663E">
        <w:rPr>
          <w:rFonts w:ascii="Arial" w:hAnsi="Arial" w:cs="Arial"/>
          <w:b/>
          <w:noProof/>
          <w:sz w:val="24"/>
          <w:lang w:val="en-GB" w:eastAsia="en-GB"/>
        </w:rPr>
        <w:drawing>
          <wp:inline distT="0" distB="0" distL="0" distR="0">
            <wp:extent cx="5295498" cy="3701892"/>
            <wp:effectExtent l="19050" t="0" r="402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98" cy="3701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63E" w:rsidRDefault="005C663E" w:rsidP="00B94B8B">
      <w:pPr>
        <w:rPr>
          <w:rFonts w:ascii="Arial" w:hAnsi="Arial" w:cs="Arial"/>
          <w:b/>
          <w:sz w:val="24"/>
        </w:rPr>
      </w:pPr>
    </w:p>
    <w:p w:rsidR="005C663E" w:rsidRDefault="00A52E27" w:rsidP="00B94B8B">
      <w:pPr>
        <w:rPr>
          <w:rFonts w:ascii="Arial" w:hAnsi="Arial" w:cs="Arial"/>
          <w:b/>
          <w:sz w:val="24"/>
        </w:rPr>
      </w:pPr>
      <w:r>
        <w:rPr>
          <w:noProof/>
          <w:lang w:val="en-GB" w:eastAsia="en-GB"/>
        </w:rPr>
        <w:drawing>
          <wp:inline distT="0" distB="0" distL="0" distR="0">
            <wp:extent cx="5731510" cy="992530"/>
            <wp:effectExtent l="0" t="0" r="0" b="0"/>
            <wp:docPr id="3" name="Picture 1" descr="Image result for mi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tosi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3E" w:rsidRDefault="005C663E" w:rsidP="00B94B8B">
      <w:pPr>
        <w:rPr>
          <w:rFonts w:ascii="Arial" w:hAnsi="Arial" w:cs="Arial"/>
          <w:b/>
          <w:sz w:val="24"/>
        </w:rPr>
      </w:pPr>
    </w:p>
    <w:p w:rsidR="00B94B8B" w:rsidRPr="0030131A" w:rsidRDefault="0030131A" w:rsidP="0030131A">
      <w:pPr>
        <w:rPr>
          <w:rFonts w:ascii="Arial" w:hAnsi="Arial" w:cs="Arial"/>
          <w:b/>
          <w:sz w:val="24"/>
        </w:rPr>
      </w:pPr>
      <w:r w:rsidRPr="0030131A">
        <w:rPr>
          <w:rFonts w:ascii="Arial" w:hAnsi="Arial" w:cs="Arial"/>
          <w:b/>
          <w:sz w:val="24"/>
        </w:rPr>
        <w:t>V</w:t>
      </w:r>
      <w:r w:rsidR="00B94B8B" w:rsidRPr="0030131A">
        <w:rPr>
          <w:rFonts w:ascii="Arial" w:hAnsi="Arial" w:cs="Arial"/>
          <w:b/>
          <w:sz w:val="24"/>
        </w:rPr>
        <w:t xml:space="preserve">iewing cell division and passing of genetic information. </w:t>
      </w:r>
    </w:p>
    <w:p w:rsidR="00B94B8B" w:rsidRDefault="00B94B8B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B94B8B" w:rsidRPr="00B94B8B" w:rsidRDefault="00B94B8B" w:rsidP="00B94B8B">
      <w:pPr>
        <w:pStyle w:val="Heading1"/>
        <w:rPr>
          <w:rFonts w:ascii="Arial" w:hAnsi="Arial" w:cs="Arial"/>
          <w:color w:val="auto"/>
        </w:rPr>
      </w:pPr>
      <w:r w:rsidRPr="00B94B8B">
        <w:rPr>
          <w:rFonts w:ascii="Arial" w:hAnsi="Arial" w:cs="Arial"/>
          <w:color w:val="auto"/>
        </w:rPr>
        <w:lastRenderedPageBreak/>
        <w:t>Genetic family tree</w:t>
      </w:r>
    </w:p>
    <w:p w:rsidR="00214139" w:rsidRDefault="00214139">
      <w:pPr>
        <w:rPr>
          <w:b/>
          <w:u w:val="single"/>
        </w:rPr>
      </w:pPr>
    </w:p>
    <w:p w:rsidR="00D46A9E" w:rsidRPr="00D46A9E" w:rsidRDefault="00D46A9E" w:rsidP="00EB7D07">
      <w:pPr>
        <w:pStyle w:val="ListParagraph"/>
        <w:numPr>
          <w:ilvl w:val="0"/>
          <w:numId w:val="5"/>
        </w:numPr>
      </w:pPr>
      <w:r w:rsidRPr="00D46A9E">
        <w:t>The genetic family history can reveal patterns of inheritance</w:t>
      </w:r>
    </w:p>
    <w:p w:rsidR="00D46A9E" w:rsidRPr="00D46A9E" w:rsidRDefault="00D46A9E" w:rsidP="00EB7D07">
      <w:pPr>
        <w:pStyle w:val="ListParagraph"/>
        <w:numPr>
          <w:ilvl w:val="0"/>
          <w:numId w:val="5"/>
        </w:numPr>
      </w:pPr>
      <w:r w:rsidRPr="00D46A9E">
        <w:t>The genetic family history may help make or refine a diagnosis</w:t>
      </w:r>
    </w:p>
    <w:p w:rsidR="00D46A9E" w:rsidRPr="00D46A9E" w:rsidRDefault="00D46A9E" w:rsidP="00EB7D07">
      <w:pPr>
        <w:pStyle w:val="ListParagraph"/>
        <w:numPr>
          <w:ilvl w:val="0"/>
          <w:numId w:val="5"/>
        </w:numPr>
      </w:pPr>
      <w:r w:rsidRPr="00D46A9E">
        <w:t>The genetic family history helps assess the likelihood of genetic disease in relatives</w:t>
      </w:r>
    </w:p>
    <w:p w:rsidR="00D46A9E" w:rsidRPr="00D46A9E" w:rsidRDefault="00D46A9E" w:rsidP="00EB7D07">
      <w:pPr>
        <w:pStyle w:val="ListParagraph"/>
        <w:numPr>
          <w:ilvl w:val="0"/>
          <w:numId w:val="5"/>
        </w:numPr>
      </w:pPr>
      <w:r w:rsidRPr="00D46A9E">
        <w:t>The genetic family history can affect testing, treatment and management strategies</w:t>
      </w:r>
    </w:p>
    <w:p w:rsidR="00D46A9E" w:rsidRPr="00D46A9E" w:rsidRDefault="00D46A9E" w:rsidP="00EB7D07">
      <w:pPr>
        <w:pStyle w:val="ListParagraph"/>
        <w:numPr>
          <w:ilvl w:val="0"/>
          <w:numId w:val="5"/>
        </w:numPr>
      </w:pPr>
      <w:r w:rsidRPr="00D46A9E">
        <w:t>The genetic family history may highlight the need for referral for specialist opinion</w:t>
      </w:r>
    </w:p>
    <w:p w:rsidR="00D46A9E" w:rsidRPr="00D46A9E" w:rsidRDefault="00D46A9E" w:rsidP="00EB7D07">
      <w:pPr>
        <w:pStyle w:val="ListParagraph"/>
        <w:numPr>
          <w:ilvl w:val="0"/>
          <w:numId w:val="5"/>
        </w:numPr>
      </w:pPr>
      <w:r w:rsidRPr="00D46A9E">
        <w:t>Taking the genetic family history helps in building rapport with patients</w:t>
      </w:r>
    </w:p>
    <w:p w:rsidR="00D44D16" w:rsidRDefault="00D44D16" w:rsidP="00D46A9E">
      <w:pPr>
        <w:rPr>
          <w:rFonts w:ascii="Arial" w:hAnsi="Arial" w:cs="Arial"/>
          <w:color w:val="000000"/>
          <w:szCs w:val="20"/>
        </w:rPr>
      </w:pPr>
    </w:p>
    <w:p w:rsidR="00961E46" w:rsidRDefault="00D44D16" w:rsidP="00D46A9E">
      <w:pPr>
        <w:rPr>
          <w:rFonts w:ascii="Arial" w:hAnsi="Arial" w:cs="Arial"/>
          <w:b/>
          <w:color w:val="000000"/>
          <w:szCs w:val="20"/>
        </w:rPr>
      </w:pPr>
      <w:r w:rsidRPr="00D44D16">
        <w:rPr>
          <w:rFonts w:ascii="Arial" w:hAnsi="Arial" w:cs="Arial"/>
          <w:b/>
          <w:color w:val="000000"/>
          <w:szCs w:val="20"/>
        </w:rPr>
        <w:t>Presentation and activities</w:t>
      </w:r>
    </w:p>
    <w:p w:rsidR="00961E46" w:rsidRPr="00961E46" w:rsidRDefault="00961E46" w:rsidP="00D46A9E">
      <w:pPr>
        <w:rPr>
          <w:rFonts w:ascii="Arial" w:hAnsi="Arial" w:cs="Arial"/>
          <w:b/>
          <w:color w:val="000000"/>
          <w:sz w:val="28"/>
          <w:szCs w:val="20"/>
        </w:rPr>
      </w:pPr>
      <w:r w:rsidRPr="00961E46">
        <w:rPr>
          <w:rFonts w:ascii="Arial" w:hAnsi="Arial" w:cs="Arial"/>
          <w:b/>
          <w:color w:val="000000"/>
          <w:sz w:val="28"/>
          <w:szCs w:val="20"/>
        </w:rPr>
        <w:t>Pedigree analysis of Unicorn syndrome</w:t>
      </w:r>
    </w:p>
    <w:p w:rsidR="00641537" w:rsidRPr="00961E46" w:rsidRDefault="00413FE4" w:rsidP="00961E46">
      <w:pPr>
        <w:numPr>
          <w:ilvl w:val="0"/>
          <w:numId w:val="6"/>
        </w:numPr>
        <w:rPr>
          <w:rFonts w:ascii="Arial" w:hAnsi="Arial" w:cs="Arial"/>
          <w:color w:val="000000"/>
          <w:szCs w:val="20"/>
          <w:lang w:val="en-GB"/>
        </w:rPr>
      </w:pPr>
      <w:r w:rsidRPr="00961E46">
        <w:rPr>
          <w:rFonts w:ascii="Arial" w:hAnsi="Arial" w:cs="Arial"/>
          <w:color w:val="000000"/>
          <w:szCs w:val="20"/>
          <w:lang w:val="en-GB"/>
        </w:rPr>
        <w:t xml:space="preserve">Young adult onset condition, presents as a golden bone structure from the skull </w:t>
      </w:r>
    </w:p>
    <w:p w:rsidR="00641537" w:rsidRPr="00961E46" w:rsidRDefault="00413FE4" w:rsidP="00961E46">
      <w:pPr>
        <w:numPr>
          <w:ilvl w:val="0"/>
          <w:numId w:val="6"/>
        </w:numPr>
        <w:rPr>
          <w:rFonts w:ascii="Arial" w:hAnsi="Arial" w:cs="Arial"/>
          <w:color w:val="000000"/>
          <w:szCs w:val="20"/>
          <w:lang w:val="en-GB"/>
        </w:rPr>
      </w:pPr>
      <w:proofErr w:type="spellStart"/>
      <w:r w:rsidRPr="00961E46">
        <w:rPr>
          <w:rFonts w:ascii="Arial" w:hAnsi="Arial" w:cs="Arial"/>
          <w:color w:val="000000"/>
          <w:szCs w:val="20"/>
          <w:lang w:val="en-GB"/>
        </w:rPr>
        <w:t>Autosomal</w:t>
      </w:r>
      <w:proofErr w:type="spellEnd"/>
      <w:r w:rsidRPr="00961E46">
        <w:rPr>
          <w:rFonts w:ascii="Arial" w:hAnsi="Arial" w:cs="Arial"/>
          <w:color w:val="000000"/>
          <w:szCs w:val="20"/>
          <w:lang w:val="en-GB"/>
        </w:rPr>
        <w:t xml:space="preserve"> dominant condition </w:t>
      </w:r>
    </w:p>
    <w:p w:rsidR="00641537" w:rsidRPr="00961E46" w:rsidRDefault="00413FE4" w:rsidP="00961E46">
      <w:pPr>
        <w:numPr>
          <w:ilvl w:val="0"/>
          <w:numId w:val="6"/>
        </w:numPr>
        <w:rPr>
          <w:rFonts w:ascii="Arial" w:hAnsi="Arial" w:cs="Arial"/>
          <w:color w:val="000000"/>
          <w:szCs w:val="20"/>
          <w:lang w:val="en-GB"/>
        </w:rPr>
      </w:pPr>
      <w:r w:rsidRPr="00961E46">
        <w:rPr>
          <w:rFonts w:ascii="Arial" w:hAnsi="Arial" w:cs="Arial"/>
          <w:color w:val="000000"/>
          <w:szCs w:val="20"/>
          <w:lang w:val="en-GB"/>
        </w:rPr>
        <w:t>Your paternal grandfather has the condition, his wife didn’t</w:t>
      </w:r>
    </w:p>
    <w:p w:rsidR="00641537" w:rsidRPr="00961E46" w:rsidRDefault="00413FE4" w:rsidP="00961E46">
      <w:pPr>
        <w:numPr>
          <w:ilvl w:val="0"/>
          <w:numId w:val="6"/>
        </w:numPr>
        <w:rPr>
          <w:rFonts w:ascii="Arial" w:hAnsi="Arial" w:cs="Arial"/>
          <w:color w:val="000000"/>
          <w:szCs w:val="20"/>
          <w:lang w:val="en-GB"/>
        </w:rPr>
      </w:pPr>
      <w:r w:rsidRPr="00961E46">
        <w:rPr>
          <w:rFonts w:ascii="Arial" w:hAnsi="Arial" w:cs="Arial"/>
          <w:color w:val="000000"/>
          <w:szCs w:val="20"/>
          <w:lang w:val="en-GB"/>
        </w:rPr>
        <w:t>Your father has the condition but his sister didn’t</w:t>
      </w:r>
    </w:p>
    <w:p w:rsidR="00641537" w:rsidRPr="00961E46" w:rsidRDefault="00413FE4" w:rsidP="00961E46">
      <w:pPr>
        <w:numPr>
          <w:ilvl w:val="0"/>
          <w:numId w:val="6"/>
        </w:numPr>
        <w:rPr>
          <w:rFonts w:ascii="Arial" w:hAnsi="Arial" w:cs="Arial"/>
          <w:color w:val="000000"/>
          <w:szCs w:val="20"/>
          <w:lang w:val="en-GB"/>
        </w:rPr>
      </w:pPr>
      <w:r w:rsidRPr="00961E46">
        <w:rPr>
          <w:rFonts w:ascii="Arial" w:hAnsi="Arial" w:cs="Arial"/>
          <w:color w:val="000000"/>
          <w:szCs w:val="20"/>
          <w:lang w:val="en-GB"/>
        </w:rPr>
        <w:t>Your father married Jane</w:t>
      </w:r>
    </w:p>
    <w:p w:rsidR="00641537" w:rsidRPr="00961E46" w:rsidRDefault="00413FE4" w:rsidP="00961E46">
      <w:pPr>
        <w:numPr>
          <w:ilvl w:val="0"/>
          <w:numId w:val="6"/>
        </w:numPr>
        <w:rPr>
          <w:rFonts w:ascii="Arial" w:hAnsi="Arial" w:cs="Arial"/>
          <w:color w:val="000000"/>
          <w:szCs w:val="20"/>
          <w:lang w:val="en-GB"/>
        </w:rPr>
      </w:pPr>
      <w:r w:rsidRPr="00961E46">
        <w:rPr>
          <w:rFonts w:ascii="Arial" w:hAnsi="Arial" w:cs="Arial"/>
          <w:color w:val="000000"/>
          <w:szCs w:val="20"/>
          <w:lang w:val="en-GB"/>
        </w:rPr>
        <w:t>You have three siblings, one brother, two sisters</w:t>
      </w:r>
    </w:p>
    <w:p w:rsidR="00641537" w:rsidRDefault="00413FE4" w:rsidP="00961E46">
      <w:pPr>
        <w:numPr>
          <w:ilvl w:val="0"/>
          <w:numId w:val="6"/>
        </w:numPr>
        <w:rPr>
          <w:rFonts w:ascii="Arial" w:hAnsi="Arial" w:cs="Arial"/>
          <w:color w:val="000000"/>
          <w:szCs w:val="20"/>
          <w:lang w:val="en-GB"/>
        </w:rPr>
      </w:pPr>
      <w:r w:rsidRPr="00961E46">
        <w:rPr>
          <w:rFonts w:ascii="Arial" w:hAnsi="Arial" w:cs="Arial"/>
          <w:color w:val="000000"/>
          <w:szCs w:val="20"/>
          <w:lang w:val="en-GB"/>
        </w:rPr>
        <w:t xml:space="preserve">One of </w:t>
      </w:r>
      <w:r>
        <w:rPr>
          <w:rFonts w:ascii="Arial" w:hAnsi="Arial" w:cs="Arial"/>
          <w:color w:val="000000"/>
          <w:szCs w:val="20"/>
          <w:lang w:val="en-GB"/>
        </w:rPr>
        <w:t>your sisters has inherited the U</w:t>
      </w:r>
      <w:r w:rsidRPr="00961E46">
        <w:rPr>
          <w:rFonts w:ascii="Arial" w:hAnsi="Arial" w:cs="Arial"/>
          <w:color w:val="000000"/>
          <w:szCs w:val="20"/>
          <w:lang w:val="en-GB"/>
        </w:rPr>
        <w:t xml:space="preserve">nicorn syndrome </w:t>
      </w:r>
    </w:p>
    <w:p w:rsidR="009E585E" w:rsidRDefault="009E585E" w:rsidP="009E585E">
      <w:pPr>
        <w:rPr>
          <w:rFonts w:ascii="Arial" w:hAnsi="Arial" w:cs="Arial"/>
          <w:color w:val="000000"/>
          <w:szCs w:val="20"/>
          <w:lang w:val="en-GB"/>
        </w:rPr>
      </w:pPr>
    </w:p>
    <w:p w:rsidR="009E585E" w:rsidRPr="009E585E" w:rsidRDefault="009E585E" w:rsidP="009E585E">
      <w:pPr>
        <w:rPr>
          <w:rFonts w:ascii="Arial" w:hAnsi="Arial" w:cs="Arial"/>
          <w:b/>
          <w:color w:val="000000"/>
          <w:szCs w:val="20"/>
          <w:lang w:val="en-GB"/>
        </w:rPr>
      </w:pPr>
      <w:r w:rsidRPr="009E585E">
        <w:rPr>
          <w:rFonts w:ascii="Arial" w:hAnsi="Arial" w:cs="Arial"/>
          <w:b/>
          <w:color w:val="000000"/>
          <w:szCs w:val="20"/>
          <w:lang w:val="en-GB"/>
        </w:rPr>
        <w:t>Crossword (if time)</w:t>
      </w:r>
    </w:p>
    <w:p w:rsidR="00D46A9E" w:rsidRPr="00D44D16" w:rsidRDefault="00D46A9E" w:rsidP="00D46A9E">
      <w:pPr>
        <w:rPr>
          <w:rFonts w:ascii="Arial" w:hAnsi="Arial" w:cs="Arial"/>
          <w:b/>
          <w:color w:val="000000"/>
          <w:szCs w:val="20"/>
        </w:rPr>
      </w:pPr>
      <w:r w:rsidRPr="00D44D16">
        <w:rPr>
          <w:rFonts w:ascii="Arial" w:hAnsi="Arial" w:cs="Arial"/>
          <w:b/>
          <w:color w:val="000000"/>
          <w:szCs w:val="20"/>
        </w:rPr>
        <w:br w:type="page"/>
      </w:r>
    </w:p>
    <w:p w:rsidR="00EB7D07" w:rsidRPr="005C663E" w:rsidRDefault="00EB7D07" w:rsidP="005C663E">
      <w:pPr>
        <w:pStyle w:val="Heading1"/>
        <w:rPr>
          <w:rFonts w:ascii="Arial" w:hAnsi="Arial" w:cs="Arial"/>
          <w:color w:val="auto"/>
        </w:rPr>
      </w:pPr>
      <w:r w:rsidRPr="005C663E">
        <w:rPr>
          <w:rFonts w:ascii="Arial" w:hAnsi="Arial" w:cs="Arial"/>
          <w:color w:val="auto"/>
        </w:rPr>
        <w:lastRenderedPageBreak/>
        <w:t xml:space="preserve">23 and Me </w:t>
      </w:r>
    </w:p>
    <w:p w:rsidR="005C663E" w:rsidRDefault="005C663E">
      <w:pPr>
        <w:rPr>
          <w:rFonts w:ascii="Arial" w:hAnsi="Arial" w:cs="Arial"/>
          <w:b/>
        </w:rPr>
      </w:pPr>
    </w:p>
    <w:p w:rsidR="00B94B8B" w:rsidRPr="005C663E" w:rsidRDefault="00EB7D07">
      <w:pPr>
        <w:rPr>
          <w:rFonts w:ascii="Arial" w:hAnsi="Arial" w:cs="Arial"/>
          <w:b/>
        </w:rPr>
      </w:pPr>
      <w:r w:rsidRPr="005C663E">
        <w:rPr>
          <w:rFonts w:ascii="Arial" w:hAnsi="Arial" w:cs="Arial"/>
          <w:b/>
        </w:rPr>
        <w:t xml:space="preserve">Data exploration </w:t>
      </w:r>
    </w:p>
    <w:p w:rsidR="00EB7D07" w:rsidRDefault="00EB7D07" w:rsidP="00EB7D07">
      <w:pPr>
        <w:pStyle w:val="ListParagraph"/>
        <w:numPr>
          <w:ilvl w:val="1"/>
          <w:numId w:val="1"/>
        </w:numPr>
      </w:pPr>
      <w:r>
        <w:t xml:space="preserve">Data exploration from genome profile </w:t>
      </w:r>
    </w:p>
    <w:p w:rsidR="00EB7D07" w:rsidRDefault="00EB7D07" w:rsidP="00EB7D07">
      <w:pPr>
        <w:pStyle w:val="ListParagraph"/>
        <w:numPr>
          <w:ilvl w:val="1"/>
          <w:numId w:val="1"/>
        </w:numPr>
      </w:pPr>
      <w:r>
        <w:t>Provide with genotype at a range of SNPs- online research using SNP database- what does it mean?</w:t>
      </w:r>
    </w:p>
    <w:p w:rsidR="00EB7D07" w:rsidRDefault="00EB7D07" w:rsidP="00EB7D07">
      <w:pPr>
        <w:pStyle w:val="ListParagraph"/>
        <w:numPr>
          <w:ilvl w:val="0"/>
          <w:numId w:val="1"/>
        </w:numPr>
      </w:pPr>
      <w:r>
        <w:t xml:space="preserve">Resources/time to be spent: </w:t>
      </w:r>
    </w:p>
    <w:p w:rsidR="00EB7D07" w:rsidRDefault="00EB7D07" w:rsidP="00EB7D07">
      <w:pPr>
        <w:pStyle w:val="ListParagraph"/>
        <w:numPr>
          <w:ilvl w:val="1"/>
          <w:numId w:val="1"/>
        </w:numPr>
      </w:pPr>
      <w:r>
        <w:t xml:space="preserve">Use 23and Me website and computers and list of my </w:t>
      </w:r>
      <w:proofErr w:type="spellStart"/>
      <w:r>
        <w:t>snps</w:t>
      </w:r>
      <w:proofErr w:type="spellEnd"/>
      <w:r>
        <w:t xml:space="preserve">: table below (30 </w:t>
      </w:r>
      <w:proofErr w:type="spellStart"/>
      <w:r>
        <w:t>mins</w:t>
      </w:r>
      <w:proofErr w:type="spellEnd"/>
      <w:r>
        <w:t>)</w:t>
      </w:r>
    </w:p>
    <w:p w:rsidR="00EB7D07" w:rsidRDefault="00EB7D07" w:rsidP="00EB7D07">
      <w:pPr>
        <w:pStyle w:val="ListParagraph"/>
        <w:numPr>
          <w:ilvl w:val="1"/>
          <w:numId w:val="1"/>
        </w:numPr>
      </w:pPr>
      <w:proofErr w:type="spellStart"/>
      <w:r>
        <w:rPr>
          <w:color w:val="000000"/>
          <w:shd w:val="clear" w:color="auto" w:fill="FFFFFF"/>
        </w:rPr>
        <w:t>dbSNP</w:t>
      </w:r>
      <w:proofErr w:type="spellEnd"/>
      <w:r>
        <w:rPr>
          <w:color w:val="000000"/>
          <w:shd w:val="clear" w:color="auto" w:fill="FFFFFF"/>
        </w:rPr>
        <w:t xml:space="preserve"> Home Page, </w:t>
      </w:r>
      <w:hyperlink r:id="rId13" w:tgtFrame="pmc_ext" w:history="1">
        <w:r>
          <w:rPr>
            <w:rStyle w:val="Hyperlink"/>
            <w:color w:val="642A8F"/>
            <w:shd w:val="clear" w:color="auto" w:fill="FFFFFF"/>
          </w:rPr>
          <w:t>http://www.ncbi.nlm.nih.gov/SNP/index.html</w:t>
        </w:r>
      </w:hyperlink>
      <w:r>
        <w:t xml:space="preserve"> </w:t>
      </w:r>
    </w:p>
    <w:p w:rsidR="00EB7D07" w:rsidRDefault="00641537" w:rsidP="00EB7D07">
      <w:pPr>
        <w:pStyle w:val="ListParagraph"/>
        <w:numPr>
          <w:ilvl w:val="1"/>
          <w:numId w:val="1"/>
        </w:numPr>
      </w:pPr>
      <w:hyperlink r:id="rId14" w:history="1">
        <w:r w:rsidR="00EB7D07" w:rsidRPr="00C62EE4">
          <w:rPr>
            <w:rStyle w:val="Hyperlink"/>
          </w:rPr>
          <w:t>https://www.snpedia.com</w:t>
        </w:r>
      </w:hyperlink>
      <w:r w:rsidR="00EB7D07">
        <w:t xml:space="preserve"> </w:t>
      </w:r>
    </w:p>
    <w:p w:rsidR="00EB7D07" w:rsidRPr="00EB7D07" w:rsidRDefault="00641537" w:rsidP="00EB7D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D2F"/>
          <w:sz w:val="24"/>
          <w:szCs w:val="27"/>
          <w:lang w:eastAsia="en-NZ"/>
        </w:rPr>
      </w:pPr>
      <w:hyperlink r:id="rId15" w:tgtFrame="_blank" w:tooltip="SNPedia:rs4244285" w:history="1">
        <w:r w:rsidR="00EB7D07" w:rsidRPr="00EB7D07">
          <w:rPr>
            <w:rFonts w:ascii="Arial" w:eastAsia="Times New Roman" w:hAnsi="Arial" w:cs="Arial"/>
            <w:color w:val="2E4059"/>
            <w:sz w:val="24"/>
            <w:szCs w:val="27"/>
            <w:u w:val="single"/>
            <w:lang w:eastAsia="en-NZ"/>
          </w:rPr>
          <w:t>rs4244285</w:t>
        </w:r>
      </w:hyperlink>
      <w:r w:rsidR="00EB7D07" w:rsidRPr="00EB7D07">
        <w:rPr>
          <w:rFonts w:ascii="Arial" w:eastAsia="Times New Roman" w:hAnsi="Arial" w:cs="Arial"/>
          <w:color w:val="2B2D2F"/>
          <w:sz w:val="24"/>
          <w:szCs w:val="27"/>
          <w:lang w:eastAsia="en-NZ"/>
        </w:rPr>
        <w:t xml:space="preserve">: SNP in the CYP2C19 gene related to the </w:t>
      </w:r>
      <w:proofErr w:type="spellStart"/>
      <w:r w:rsidR="00EB7D07" w:rsidRPr="00EB7D07">
        <w:rPr>
          <w:rFonts w:ascii="Arial" w:eastAsia="Times New Roman" w:hAnsi="Arial" w:cs="Arial"/>
          <w:color w:val="2B2D2F"/>
          <w:sz w:val="24"/>
          <w:szCs w:val="27"/>
          <w:lang w:eastAsia="en-NZ"/>
        </w:rPr>
        <w:t>antiplatelet</w:t>
      </w:r>
      <w:proofErr w:type="spellEnd"/>
      <w:r w:rsidR="00EB7D07" w:rsidRPr="00EB7D07">
        <w:rPr>
          <w:rFonts w:ascii="Arial" w:eastAsia="Times New Roman" w:hAnsi="Arial" w:cs="Arial"/>
          <w:color w:val="2B2D2F"/>
          <w:sz w:val="24"/>
          <w:szCs w:val="27"/>
          <w:lang w:eastAsia="en-NZ"/>
        </w:rPr>
        <w:t xml:space="preserve"> drug </w:t>
      </w:r>
      <w:proofErr w:type="spellStart"/>
      <w:r w:rsidR="00EB7D07" w:rsidRPr="00EB7D07">
        <w:rPr>
          <w:rFonts w:ascii="Arial" w:eastAsia="Times New Roman" w:hAnsi="Arial" w:cs="Arial"/>
          <w:color w:val="2B2D2F"/>
          <w:sz w:val="24"/>
          <w:szCs w:val="27"/>
          <w:lang w:eastAsia="en-NZ"/>
        </w:rPr>
        <w:t>clopidogrel</w:t>
      </w:r>
      <w:proofErr w:type="spellEnd"/>
      <w:r w:rsidR="00EB7D07" w:rsidRPr="00EB7D07">
        <w:rPr>
          <w:rFonts w:ascii="Arial" w:eastAsia="Times New Roman" w:hAnsi="Arial" w:cs="Arial"/>
          <w:color w:val="2B2D2F"/>
          <w:sz w:val="24"/>
          <w:szCs w:val="27"/>
          <w:lang w:eastAsia="en-NZ"/>
        </w:rPr>
        <w:t>.</w:t>
      </w:r>
    </w:p>
    <w:p w:rsidR="00EB7D07" w:rsidRPr="00EB7D07" w:rsidRDefault="00641537" w:rsidP="00EB7D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D2F"/>
          <w:sz w:val="24"/>
          <w:szCs w:val="27"/>
          <w:lang w:eastAsia="en-NZ"/>
        </w:rPr>
      </w:pPr>
      <w:hyperlink r:id="rId16" w:tgtFrame="_blank" w:tooltip="SNPedia:rs17646946" w:history="1">
        <w:r w:rsidR="00EB7D07" w:rsidRPr="00EB7D07">
          <w:rPr>
            <w:rFonts w:ascii="Arial" w:eastAsia="Times New Roman" w:hAnsi="Arial" w:cs="Arial"/>
            <w:color w:val="2E4059"/>
            <w:sz w:val="24"/>
            <w:szCs w:val="27"/>
            <w:u w:val="single"/>
            <w:lang w:eastAsia="en-NZ"/>
          </w:rPr>
          <w:t>rs17646946</w:t>
        </w:r>
      </w:hyperlink>
      <w:r w:rsidR="00EB7D07" w:rsidRPr="00EB7D07">
        <w:rPr>
          <w:rFonts w:ascii="Arial" w:eastAsia="Times New Roman" w:hAnsi="Arial" w:cs="Arial"/>
          <w:color w:val="2B2D2F"/>
          <w:sz w:val="24"/>
          <w:szCs w:val="27"/>
          <w:lang w:eastAsia="en-NZ"/>
        </w:rPr>
        <w:t> &amp; </w:t>
      </w:r>
      <w:hyperlink r:id="rId17" w:tgtFrame="_blank" w:tooltip="SNPedia:rs11803731" w:history="1">
        <w:r w:rsidR="00EB7D07" w:rsidRPr="00EB7D07">
          <w:rPr>
            <w:rFonts w:ascii="Arial" w:eastAsia="Times New Roman" w:hAnsi="Arial" w:cs="Arial"/>
            <w:color w:val="2E4059"/>
            <w:sz w:val="24"/>
            <w:szCs w:val="27"/>
            <w:u w:val="single"/>
            <w:lang w:eastAsia="en-NZ"/>
          </w:rPr>
          <w:t>rs11803731</w:t>
        </w:r>
      </w:hyperlink>
      <w:r w:rsidR="00EB7D07" w:rsidRPr="00EB7D07">
        <w:rPr>
          <w:rFonts w:ascii="Arial" w:eastAsia="Times New Roman" w:hAnsi="Arial" w:cs="Arial"/>
          <w:color w:val="2B2D2F"/>
          <w:sz w:val="24"/>
          <w:szCs w:val="27"/>
          <w:lang w:eastAsia="en-NZ"/>
        </w:rPr>
        <w:t>: Hair curliness.</w:t>
      </w:r>
    </w:p>
    <w:p w:rsidR="00EB7D07" w:rsidRPr="00EB7D07" w:rsidRDefault="00641537" w:rsidP="00EB7D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D2F"/>
          <w:sz w:val="24"/>
          <w:szCs w:val="27"/>
          <w:lang w:eastAsia="en-NZ"/>
        </w:rPr>
      </w:pPr>
      <w:hyperlink r:id="rId18" w:tgtFrame="_blank" w:tooltip="SNPedia:rs2395029" w:history="1">
        <w:r w:rsidR="00EB7D07" w:rsidRPr="00EB7D07">
          <w:rPr>
            <w:rFonts w:ascii="Arial" w:eastAsia="Times New Roman" w:hAnsi="Arial" w:cs="Arial"/>
            <w:color w:val="2E4059"/>
            <w:sz w:val="24"/>
            <w:szCs w:val="27"/>
            <w:u w:val="single"/>
            <w:lang w:eastAsia="en-NZ"/>
          </w:rPr>
          <w:t>rs2395029</w:t>
        </w:r>
      </w:hyperlink>
      <w:r w:rsidR="00EB7D07" w:rsidRPr="00EB7D07">
        <w:rPr>
          <w:rFonts w:ascii="Arial" w:eastAsia="Times New Roman" w:hAnsi="Arial" w:cs="Arial"/>
          <w:color w:val="2B2D2F"/>
          <w:sz w:val="24"/>
          <w:szCs w:val="27"/>
          <w:lang w:eastAsia="en-NZ"/>
        </w:rPr>
        <w:t xml:space="preserve">: A variety of conditions (like psoriasis, </w:t>
      </w:r>
      <w:proofErr w:type="spellStart"/>
      <w:r w:rsidR="00EB7D07" w:rsidRPr="00EB7D07">
        <w:rPr>
          <w:rFonts w:ascii="Arial" w:eastAsia="Times New Roman" w:hAnsi="Arial" w:cs="Arial"/>
          <w:color w:val="2B2D2F"/>
          <w:sz w:val="24"/>
          <w:szCs w:val="27"/>
          <w:lang w:eastAsia="en-NZ"/>
        </w:rPr>
        <w:t>abacavir</w:t>
      </w:r>
      <w:proofErr w:type="spellEnd"/>
      <w:r w:rsidR="00EB7D07" w:rsidRPr="00EB7D07">
        <w:rPr>
          <w:rFonts w:ascii="Arial" w:eastAsia="Times New Roman" w:hAnsi="Arial" w:cs="Arial"/>
          <w:color w:val="2B2D2F"/>
          <w:sz w:val="24"/>
          <w:szCs w:val="27"/>
          <w:lang w:eastAsia="en-NZ"/>
        </w:rPr>
        <w:t xml:space="preserve"> hypersensitivity) plus liver damage among patients taking the antibiotic </w:t>
      </w:r>
      <w:proofErr w:type="spellStart"/>
      <w:r w:rsidR="00EB7D07" w:rsidRPr="00EB7D07">
        <w:rPr>
          <w:rFonts w:ascii="Arial" w:eastAsia="Times New Roman" w:hAnsi="Arial" w:cs="Arial"/>
          <w:color w:val="2B2D2F"/>
          <w:sz w:val="24"/>
          <w:szCs w:val="27"/>
          <w:lang w:eastAsia="en-NZ"/>
        </w:rPr>
        <w:t>flucloxacillin</w:t>
      </w:r>
      <w:proofErr w:type="spellEnd"/>
      <w:r w:rsidR="00EB7D07" w:rsidRPr="00EB7D07">
        <w:rPr>
          <w:rFonts w:ascii="Arial" w:eastAsia="Times New Roman" w:hAnsi="Arial" w:cs="Arial"/>
          <w:color w:val="2B2D2F"/>
          <w:sz w:val="24"/>
          <w:szCs w:val="27"/>
          <w:lang w:eastAsia="en-NZ"/>
        </w:rPr>
        <w:t>.</w:t>
      </w:r>
    </w:p>
    <w:p w:rsidR="00EB7D07" w:rsidRPr="00EB7D07" w:rsidRDefault="00641537" w:rsidP="00EB7D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D2F"/>
          <w:sz w:val="24"/>
          <w:szCs w:val="27"/>
          <w:lang w:eastAsia="en-NZ"/>
        </w:rPr>
      </w:pPr>
      <w:hyperlink r:id="rId19" w:tgtFrame="_blank" w:tooltip="SNPedia:rs10757278" w:history="1">
        <w:r w:rsidR="00EB7D07" w:rsidRPr="00EB7D07">
          <w:rPr>
            <w:rFonts w:ascii="Arial" w:eastAsia="Times New Roman" w:hAnsi="Arial" w:cs="Arial"/>
            <w:color w:val="2E4059"/>
            <w:sz w:val="24"/>
            <w:szCs w:val="27"/>
            <w:u w:val="single"/>
            <w:lang w:eastAsia="en-NZ"/>
          </w:rPr>
          <w:t>rs10757278</w:t>
        </w:r>
      </w:hyperlink>
      <w:r w:rsidR="00EB7D07" w:rsidRPr="00EB7D07">
        <w:rPr>
          <w:rFonts w:ascii="Arial" w:eastAsia="Times New Roman" w:hAnsi="Arial" w:cs="Arial"/>
          <w:color w:val="2B2D2F"/>
          <w:sz w:val="24"/>
          <w:szCs w:val="27"/>
          <w:lang w:eastAsia="en-NZ"/>
        </w:rPr>
        <w:t xml:space="preserve">: Risk for coronary artery disease and </w:t>
      </w:r>
      <w:proofErr w:type="spellStart"/>
      <w:proofErr w:type="gramStart"/>
      <w:r w:rsidR="00EB7D07" w:rsidRPr="00EB7D07">
        <w:rPr>
          <w:rFonts w:ascii="Arial" w:eastAsia="Times New Roman" w:hAnsi="Arial" w:cs="Arial"/>
          <w:color w:val="2B2D2F"/>
          <w:sz w:val="24"/>
          <w:szCs w:val="27"/>
          <w:lang w:eastAsia="en-NZ"/>
        </w:rPr>
        <w:t>it’s</w:t>
      </w:r>
      <w:proofErr w:type="spellEnd"/>
      <w:proofErr w:type="gramEnd"/>
      <w:r w:rsidR="00EB7D07" w:rsidRPr="00EB7D07">
        <w:rPr>
          <w:rFonts w:ascii="Arial" w:eastAsia="Times New Roman" w:hAnsi="Arial" w:cs="Arial"/>
          <w:color w:val="2B2D2F"/>
          <w:sz w:val="24"/>
          <w:szCs w:val="27"/>
          <w:lang w:eastAsia="en-NZ"/>
        </w:rPr>
        <w:t xml:space="preserve"> consequences (like heart attacks).</w:t>
      </w:r>
    </w:p>
    <w:p w:rsidR="00EB7D07" w:rsidRPr="007B6807" w:rsidRDefault="00EB7D07" w:rsidP="00EB7D07">
      <w:pPr>
        <w:pStyle w:val="ListParagraph"/>
        <w:numPr>
          <w:ilvl w:val="0"/>
          <w:numId w:val="1"/>
        </w:numPr>
        <w:rPr>
          <w:sz w:val="24"/>
        </w:rPr>
      </w:pPr>
      <w:proofErr w:type="gramStart"/>
      <w:r w:rsidRPr="007B6807">
        <w:rPr>
          <w:sz w:val="24"/>
        </w:rPr>
        <w:t>s12913832</w:t>
      </w:r>
      <w:proofErr w:type="gramEnd"/>
      <w:r w:rsidRPr="007B6807">
        <w:rPr>
          <w:rFonts w:ascii="Helvetica" w:hAnsi="Helvetica"/>
          <w:color w:val="333333"/>
          <w:sz w:val="23"/>
          <w:szCs w:val="21"/>
          <w:shd w:val="clear" w:color="auto" w:fill="FFFFFF"/>
        </w:rPr>
        <w:t> is a SNP near the </w:t>
      </w:r>
      <w:hyperlink r:id="rId20" w:tooltip="OCA2" w:history="1">
        <w:r w:rsidRPr="007B6807">
          <w:rPr>
            <w:rStyle w:val="Hyperlink"/>
            <w:rFonts w:ascii="Helvetica" w:hAnsi="Helvetica"/>
            <w:color w:val="1D4568"/>
            <w:sz w:val="23"/>
            <w:szCs w:val="21"/>
            <w:shd w:val="clear" w:color="auto" w:fill="FFFFFF"/>
          </w:rPr>
          <w:t>OCA2</w:t>
        </w:r>
      </w:hyperlink>
      <w:r w:rsidRPr="007B6807">
        <w:rPr>
          <w:rFonts w:ascii="Helvetica" w:hAnsi="Helvetica"/>
          <w:color w:val="333333"/>
          <w:sz w:val="23"/>
          <w:szCs w:val="21"/>
          <w:shd w:val="clear" w:color="auto" w:fill="FFFFFF"/>
        </w:rPr>
        <w:t> gene that may be functionally linked to blue or brown </w:t>
      </w:r>
      <w:hyperlink r:id="rId21" w:tooltip="Eye color" w:history="1">
        <w:r w:rsidRPr="007B6807">
          <w:rPr>
            <w:rStyle w:val="Hyperlink"/>
            <w:rFonts w:ascii="Helvetica" w:hAnsi="Helvetica"/>
            <w:color w:val="1D4568"/>
            <w:sz w:val="23"/>
            <w:szCs w:val="21"/>
            <w:shd w:val="clear" w:color="auto" w:fill="FFFFFF"/>
          </w:rPr>
          <w:t xml:space="preserve">eye </w:t>
        </w:r>
        <w:proofErr w:type="spellStart"/>
        <w:r w:rsidRPr="007B6807">
          <w:rPr>
            <w:rStyle w:val="Hyperlink"/>
            <w:rFonts w:ascii="Helvetica" w:hAnsi="Helvetica"/>
            <w:color w:val="1D4568"/>
            <w:sz w:val="23"/>
            <w:szCs w:val="21"/>
            <w:shd w:val="clear" w:color="auto" w:fill="FFFFFF"/>
          </w:rPr>
          <w:t>color</w:t>
        </w:r>
        <w:proofErr w:type="spellEnd"/>
      </w:hyperlink>
      <w:r w:rsidRPr="007B6807">
        <w:rPr>
          <w:rFonts w:ascii="Helvetica" w:hAnsi="Helvetica"/>
          <w:color w:val="333333"/>
          <w:sz w:val="23"/>
          <w:szCs w:val="21"/>
          <w:shd w:val="clear" w:color="auto" w:fill="FFFFFF"/>
        </w:rPr>
        <w:t>, due to a lowering of promoter activity of the </w:t>
      </w:r>
      <w:hyperlink r:id="rId22" w:tooltip="OCA2" w:history="1">
        <w:r w:rsidRPr="007B6807">
          <w:rPr>
            <w:rStyle w:val="Hyperlink"/>
            <w:rFonts w:ascii="Helvetica" w:hAnsi="Helvetica"/>
            <w:color w:val="1D4568"/>
            <w:sz w:val="23"/>
            <w:szCs w:val="21"/>
            <w:shd w:val="clear" w:color="auto" w:fill="FFFFFF"/>
          </w:rPr>
          <w:t>OCA2</w:t>
        </w:r>
      </w:hyperlink>
      <w:r w:rsidRPr="007B6807">
        <w:rPr>
          <w:rFonts w:ascii="Helvetica" w:hAnsi="Helvetica"/>
          <w:color w:val="333333"/>
          <w:sz w:val="23"/>
          <w:szCs w:val="21"/>
          <w:shd w:val="clear" w:color="auto" w:fill="FFFFFF"/>
        </w:rPr>
        <w:t> gene. Blue </w:t>
      </w:r>
      <w:hyperlink r:id="rId23" w:tooltip="Eye color" w:history="1">
        <w:r w:rsidRPr="007B6807">
          <w:rPr>
            <w:rStyle w:val="Hyperlink"/>
            <w:rFonts w:ascii="Helvetica" w:hAnsi="Helvetica"/>
            <w:color w:val="1D4568"/>
            <w:sz w:val="23"/>
            <w:szCs w:val="21"/>
            <w:shd w:val="clear" w:color="auto" w:fill="FFFFFF"/>
          </w:rPr>
          <w:t xml:space="preserve">eye </w:t>
        </w:r>
        <w:proofErr w:type="spellStart"/>
        <w:r w:rsidRPr="007B6807">
          <w:rPr>
            <w:rStyle w:val="Hyperlink"/>
            <w:rFonts w:ascii="Helvetica" w:hAnsi="Helvetica"/>
            <w:color w:val="1D4568"/>
            <w:sz w:val="23"/>
            <w:szCs w:val="21"/>
            <w:shd w:val="clear" w:color="auto" w:fill="FFFFFF"/>
          </w:rPr>
          <w:t>color</w:t>
        </w:r>
        <w:proofErr w:type="spellEnd"/>
      </w:hyperlink>
      <w:r w:rsidRPr="007B6807">
        <w:rPr>
          <w:rFonts w:ascii="Helvetica" w:hAnsi="Helvetica"/>
          <w:color w:val="333333"/>
          <w:sz w:val="23"/>
          <w:szCs w:val="21"/>
          <w:shd w:val="clear" w:color="auto" w:fill="FFFFFF"/>
        </w:rPr>
        <w:t> is associated with the </w:t>
      </w:r>
      <w:proofErr w:type="gramStart"/>
      <w:r w:rsidRPr="007B6807">
        <w:rPr>
          <w:sz w:val="24"/>
        </w:rPr>
        <w:t>rs12913832</w:t>
      </w:r>
      <w:r w:rsidRPr="007B6807">
        <w:rPr>
          <w:rFonts w:ascii="Helvetica" w:hAnsi="Helvetica"/>
          <w:color w:val="333333"/>
          <w:sz w:val="23"/>
          <w:szCs w:val="21"/>
          <w:shd w:val="clear" w:color="auto" w:fill="FFFFFF"/>
        </w:rPr>
        <w:t>(</w:t>
      </w:r>
      <w:proofErr w:type="gramEnd"/>
      <w:r w:rsidRPr="007B6807">
        <w:rPr>
          <w:rFonts w:ascii="Helvetica" w:hAnsi="Helvetica"/>
          <w:color w:val="333333"/>
          <w:sz w:val="23"/>
          <w:szCs w:val="21"/>
          <w:shd w:val="clear" w:color="auto" w:fill="FFFFFF"/>
        </w:rPr>
        <w:t>G;G) genotype.</w:t>
      </w:r>
    </w:p>
    <w:p w:rsidR="00EB7D07" w:rsidRPr="007B6807" w:rsidRDefault="00EB7D07" w:rsidP="00EB7D07">
      <w:pPr>
        <w:pStyle w:val="ListParagraph"/>
        <w:numPr>
          <w:ilvl w:val="0"/>
          <w:numId w:val="1"/>
        </w:numPr>
        <w:rPr>
          <w:sz w:val="24"/>
        </w:rPr>
      </w:pPr>
      <w:r w:rsidRPr="007B6807">
        <w:rPr>
          <w:rFonts w:ascii="Helvetica" w:hAnsi="Helvetica"/>
          <w:color w:val="333333"/>
          <w:sz w:val="23"/>
          <w:szCs w:val="21"/>
          <w:shd w:val="clear" w:color="auto" w:fill="FFFFFF"/>
        </w:rPr>
        <w:t>Rs1815739 This </w:t>
      </w:r>
      <w:hyperlink r:id="rId24" w:tooltip="SNP" w:history="1">
        <w:r w:rsidRPr="007B6807">
          <w:rPr>
            <w:rStyle w:val="Hyperlink"/>
            <w:rFonts w:ascii="Helvetica" w:hAnsi="Helvetica"/>
            <w:color w:val="1D4568"/>
            <w:sz w:val="23"/>
            <w:szCs w:val="21"/>
            <w:shd w:val="clear" w:color="auto" w:fill="FFFFFF"/>
          </w:rPr>
          <w:t>SNP</w:t>
        </w:r>
      </w:hyperlink>
      <w:r w:rsidRPr="007B6807">
        <w:rPr>
          <w:rFonts w:ascii="Helvetica" w:hAnsi="Helvetica"/>
          <w:color w:val="333333"/>
          <w:sz w:val="23"/>
          <w:szCs w:val="21"/>
          <w:shd w:val="clear" w:color="auto" w:fill="FFFFFF"/>
        </w:rPr>
        <w:t>, in the </w:t>
      </w:r>
      <w:hyperlink r:id="rId25" w:tooltip="ACTN3" w:history="1">
        <w:r w:rsidRPr="007B6807">
          <w:rPr>
            <w:rStyle w:val="Hyperlink"/>
            <w:rFonts w:ascii="Helvetica" w:hAnsi="Helvetica"/>
            <w:color w:val="1D4568"/>
            <w:sz w:val="23"/>
            <w:szCs w:val="21"/>
            <w:shd w:val="clear" w:color="auto" w:fill="FFFFFF"/>
          </w:rPr>
          <w:t>ACTN3</w:t>
        </w:r>
      </w:hyperlink>
      <w:r w:rsidRPr="007B6807">
        <w:rPr>
          <w:rFonts w:ascii="Helvetica" w:hAnsi="Helvetica"/>
          <w:color w:val="333333"/>
          <w:sz w:val="23"/>
          <w:szCs w:val="21"/>
          <w:shd w:val="clear" w:color="auto" w:fill="FFFFFF"/>
        </w:rPr>
        <w:t xml:space="preserve"> gene, encodes a premature stop </w:t>
      </w:r>
      <w:proofErr w:type="spellStart"/>
      <w:r w:rsidRPr="007B6807">
        <w:rPr>
          <w:rFonts w:ascii="Helvetica" w:hAnsi="Helvetica"/>
          <w:color w:val="333333"/>
          <w:sz w:val="23"/>
          <w:szCs w:val="21"/>
          <w:shd w:val="clear" w:color="auto" w:fill="FFFFFF"/>
        </w:rPr>
        <w:t>codon</w:t>
      </w:r>
      <w:proofErr w:type="spellEnd"/>
      <w:r w:rsidRPr="007B6807">
        <w:rPr>
          <w:rFonts w:ascii="Helvetica" w:hAnsi="Helvetica"/>
          <w:color w:val="333333"/>
          <w:sz w:val="23"/>
          <w:szCs w:val="21"/>
          <w:shd w:val="clear" w:color="auto" w:fill="FFFFFF"/>
        </w:rPr>
        <w:t xml:space="preserve"> in a muscle protein called alpha-actinin-3. The polymorphism alters position 577 of the alpha-actinin-3 protein. In publications the (C</w:t>
      </w:r>
      <w:proofErr w:type="gramStart"/>
      <w:r w:rsidRPr="007B6807">
        <w:rPr>
          <w:rFonts w:ascii="Helvetica" w:hAnsi="Helvetica"/>
          <w:color w:val="333333"/>
          <w:sz w:val="23"/>
          <w:szCs w:val="21"/>
          <w:shd w:val="clear" w:color="auto" w:fill="FFFFFF"/>
        </w:rPr>
        <w:t>;C</w:t>
      </w:r>
      <w:proofErr w:type="gramEnd"/>
      <w:r w:rsidRPr="007B6807">
        <w:rPr>
          <w:rFonts w:ascii="Helvetica" w:hAnsi="Helvetica"/>
          <w:color w:val="333333"/>
          <w:sz w:val="23"/>
          <w:szCs w:val="21"/>
          <w:shd w:val="clear" w:color="auto" w:fill="FFFFFF"/>
        </w:rPr>
        <w:t>) genotype is often called RR, whereas the (T;T) genotype is often called XX.</w:t>
      </w:r>
    </w:p>
    <w:p w:rsidR="00EB7D07" w:rsidRPr="007B6807" w:rsidRDefault="00EB7D07" w:rsidP="00EB7D07">
      <w:pPr>
        <w:pStyle w:val="ListParagraph"/>
        <w:numPr>
          <w:ilvl w:val="0"/>
          <w:numId w:val="1"/>
        </w:numPr>
        <w:rPr>
          <w:sz w:val="24"/>
        </w:rPr>
      </w:pPr>
      <w:r w:rsidRPr="007B6807">
        <w:rPr>
          <w:rFonts w:ascii="Helvetica" w:hAnsi="Helvetica"/>
          <w:color w:val="333333"/>
          <w:sz w:val="23"/>
          <w:szCs w:val="21"/>
          <w:shd w:val="clear" w:color="auto" w:fill="FFFFFF"/>
        </w:rPr>
        <w:t>Rs1426654This SNP influences </w:t>
      </w:r>
      <w:hyperlink r:id="rId26" w:tooltip="Skin pigmentation" w:history="1">
        <w:r w:rsidRPr="007B6807">
          <w:rPr>
            <w:rStyle w:val="Hyperlink"/>
            <w:rFonts w:ascii="Helvetica" w:hAnsi="Helvetica"/>
            <w:color w:val="1D4568"/>
            <w:sz w:val="23"/>
            <w:szCs w:val="21"/>
            <w:shd w:val="clear" w:color="auto" w:fill="FFFFFF"/>
          </w:rPr>
          <w:t>skin pigmentation</w:t>
        </w:r>
      </w:hyperlink>
      <w:r w:rsidRPr="007B6807">
        <w:rPr>
          <w:rFonts w:ascii="Helvetica" w:hAnsi="Helvetica"/>
          <w:color w:val="333333"/>
          <w:sz w:val="23"/>
          <w:szCs w:val="21"/>
          <w:shd w:val="clear" w:color="auto" w:fill="FFFFFF"/>
        </w:rPr>
        <w:t xml:space="preserve">. The allele, A111T, rs1426654(A), indicates light-skinned </w:t>
      </w:r>
      <w:proofErr w:type="spellStart"/>
      <w:r w:rsidRPr="007B6807">
        <w:rPr>
          <w:rFonts w:ascii="Helvetica" w:hAnsi="Helvetica"/>
          <w:color w:val="333333"/>
          <w:sz w:val="23"/>
          <w:szCs w:val="21"/>
          <w:shd w:val="clear" w:color="auto" w:fill="FFFFFF"/>
        </w:rPr>
        <w:t>european</w:t>
      </w:r>
      <w:proofErr w:type="spellEnd"/>
      <w:r w:rsidRPr="007B6807">
        <w:rPr>
          <w:rFonts w:ascii="Helvetica" w:hAnsi="Helvetica"/>
          <w:color w:val="333333"/>
          <w:sz w:val="23"/>
          <w:szCs w:val="21"/>
          <w:shd w:val="clear" w:color="auto" w:fill="FFFFFF"/>
        </w:rPr>
        <w:t xml:space="preserve"> ancestry</w:t>
      </w:r>
    </w:p>
    <w:p w:rsidR="00EB7D07" w:rsidRPr="000B4AD3" w:rsidRDefault="00EB7D07" w:rsidP="000B4AD3">
      <w:pPr>
        <w:rPr>
          <w:rFonts w:ascii="Arial" w:hAnsi="Arial"/>
          <w:sz w:val="24"/>
        </w:rPr>
      </w:pPr>
    </w:p>
    <w:p w:rsidR="00EB7D07" w:rsidRPr="000B4AD3" w:rsidRDefault="00EB7D07" w:rsidP="000B4AD3">
      <w:pPr>
        <w:rPr>
          <w:rFonts w:ascii="Arial" w:hAnsi="Arial" w:cs="Arial"/>
          <w:b/>
          <w:sz w:val="24"/>
        </w:rPr>
      </w:pPr>
      <w:r w:rsidRPr="000B4AD3">
        <w:rPr>
          <w:rFonts w:ascii="Helvetica" w:hAnsi="Helvetica"/>
          <w:b/>
          <w:color w:val="333333"/>
          <w:sz w:val="23"/>
          <w:szCs w:val="21"/>
          <w:shd w:val="clear" w:color="auto" w:fill="FFFFFF"/>
        </w:rPr>
        <w:t xml:space="preserve">Activity based on data below: find out info about me….look up </w:t>
      </w:r>
      <w:proofErr w:type="spellStart"/>
      <w:r w:rsidRPr="000B4AD3">
        <w:rPr>
          <w:rFonts w:ascii="Helvetica" w:hAnsi="Helvetica"/>
          <w:b/>
          <w:color w:val="333333"/>
          <w:sz w:val="23"/>
          <w:szCs w:val="21"/>
          <w:shd w:val="clear" w:color="auto" w:fill="FFFFFF"/>
        </w:rPr>
        <w:t>snp</w:t>
      </w:r>
      <w:proofErr w:type="spellEnd"/>
      <w:r w:rsidRPr="000B4AD3">
        <w:rPr>
          <w:rFonts w:ascii="Helvetica" w:hAnsi="Helvetica"/>
          <w:b/>
          <w:color w:val="333333"/>
          <w:sz w:val="23"/>
          <w:szCs w:val="21"/>
          <w:shd w:val="clear" w:color="auto" w:fill="FFFFFF"/>
        </w:rPr>
        <w:t xml:space="preserve"> and interpret what my </w:t>
      </w:r>
      <w:r w:rsidRPr="000B4AD3">
        <w:rPr>
          <w:rFonts w:ascii="Arial" w:hAnsi="Arial" w:cs="Arial"/>
          <w:b/>
          <w:color w:val="333333"/>
          <w:szCs w:val="21"/>
          <w:shd w:val="clear" w:color="auto" w:fill="FFFFFF"/>
        </w:rPr>
        <w:t>genotype means for me.</w:t>
      </w:r>
    </w:p>
    <w:p w:rsidR="00EB7D07" w:rsidRPr="00EB7D07" w:rsidRDefault="00EB7D07" w:rsidP="00EB7D07">
      <w:pPr>
        <w:outlineLvl w:val="0"/>
        <w:rPr>
          <w:rFonts w:ascii="Arial" w:hAnsi="Arial" w:cs="Arial"/>
        </w:rPr>
      </w:pPr>
      <w:r w:rsidRPr="00EB7D07">
        <w:rPr>
          <w:rFonts w:ascii="Arial" w:hAnsi="Arial" w:cs="Arial"/>
        </w:rPr>
        <w:t>Michelle’s data: interpret</w:t>
      </w:r>
      <w:bookmarkStart w:id="0" w:name="_GoBack"/>
      <w:bookmarkEnd w:id="0"/>
    </w:p>
    <w:tbl>
      <w:tblPr>
        <w:tblW w:w="6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0"/>
        <w:gridCol w:w="960"/>
        <w:gridCol w:w="1970"/>
        <w:gridCol w:w="960"/>
      </w:tblGrid>
      <w:tr w:rsidR="00EB7D07" w:rsidRPr="00EB7D07" w:rsidTr="00AE001C">
        <w:trPr>
          <w:trHeight w:val="300"/>
          <w:jc w:val="center"/>
        </w:trPr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rs1815739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11</w:t>
            </w:r>
          </w:p>
        </w:tc>
        <w:tc>
          <w:tcPr>
            <w:tcW w:w="197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 xml:space="preserve"> 66328095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CC</w:t>
            </w:r>
          </w:p>
        </w:tc>
      </w:tr>
      <w:tr w:rsidR="00EB7D07" w:rsidRPr="00EB7D07" w:rsidTr="00AE001C">
        <w:trPr>
          <w:trHeight w:val="300"/>
          <w:jc w:val="center"/>
        </w:trPr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rs17646946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1</w:t>
            </w:r>
          </w:p>
        </w:tc>
        <w:tc>
          <w:tcPr>
            <w:tcW w:w="197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152062767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AA</w:t>
            </w:r>
          </w:p>
        </w:tc>
      </w:tr>
      <w:tr w:rsidR="00EB7D07" w:rsidRPr="00EB7D07" w:rsidTr="00AE001C">
        <w:trPr>
          <w:trHeight w:val="300"/>
          <w:jc w:val="center"/>
        </w:trPr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rs11803731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1</w:t>
            </w:r>
          </w:p>
        </w:tc>
        <w:tc>
          <w:tcPr>
            <w:tcW w:w="197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152083325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TT</w:t>
            </w:r>
          </w:p>
        </w:tc>
      </w:tr>
      <w:tr w:rsidR="00EB7D07" w:rsidRPr="00EB7D07" w:rsidTr="00AE001C">
        <w:trPr>
          <w:trHeight w:val="300"/>
          <w:jc w:val="center"/>
        </w:trPr>
        <w:tc>
          <w:tcPr>
            <w:tcW w:w="2200" w:type="dxa"/>
            <w:shd w:val="clear" w:color="auto" w:fill="auto"/>
            <w:noWrap/>
            <w:vAlign w:val="bottom"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1970" w:type="dxa"/>
            <w:shd w:val="clear" w:color="auto" w:fill="auto"/>
            <w:noWrap/>
            <w:vAlign w:val="bottom"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</w:tr>
      <w:tr w:rsidR="00EB7D07" w:rsidRPr="00EB7D07" w:rsidTr="00AE001C">
        <w:trPr>
          <w:trHeight w:val="300"/>
          <w:jc w:val="center"/>
        </w:trPr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rs12913832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15</w:t>
            </w:r>
          </w:p>
        </w:tc>
        <w:tc>
          <w:tcPr>
            <w:tcW w:w="197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28365618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AG</w:t>
            </w:r>
          </w:p>
        </w:tc>
      </w:tr>
      <w:tr w:rsidR="00EB7D07" w:rsidRPr="00EB7D07" w:rsidTr="00AE001C">
        <w:trPr>
          <w:trHeight w:val="300"/>
          <w:jc w:val="center"/>
        </w:trPr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rs1426654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15</w:t>
            </w:r>
          </w:p>
        </w:tc>
        <w:tc>
          <w:tcPr>
            <w:tcW w:w="197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48426484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AA</w:t>
            </w:r>
          </w:p>
        </w:tc>
      </w:tr>
      <w:tr w:rsidR="00EB7D07" w:rsidRPr="00EB7D07" w:rsidTr="00AE001C">
        <w:trPr>
          <w:trHeight w:val="300"/>
          <w:jc w:val="center"/>
        </w:trPr>
        <w:tc>
          <w:tcPr>
            <w:tcW w:w="2200" w:type="dxa"/>
            <w:shd w:val="clear" w:color="auto" w:fill="auto"/>
            <w:noWrap/>
            <w:vAlign w:val="bottom"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1970" w:type="dxa"/>
            <w:shd w:val="clear" w:color="auto" w:fill="auto"/>
            <w:noWrap/>
            <w:vAlign w:val="bottom"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</w:tr>
      <w:tr w:rsidR="00EB7D07" w:rsidRPr="00EB7D07" w:rsidTr="00AE001C">
        <w:trPr>
          <w:trHeight w:val="300"/>
          <w:jc w:val="center"/>
        </w:trPr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rs10757278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9</w:t>
            </w:r>
          </w:p>
        </w:tc>
        <w:tc>
          <w:tcPr>
            <w:tcW w:w="197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22124477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AA</w:t>
            </w:r>
          </w:p>
        </w:tc>
      </w:tr>
      <w:tr w:rsidR="00EB7D07" w:rsidRPr="00EB7D07" w:rsidTr="00AE001C">
        <w:trPr>
          <w:trHeight w:val="300"/>
          <w:jc w:val="center"/>
        </w:trPr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rs4244285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10</w:t>
            </w:r>
          </w:p>
        </w:tc>
        <w:tc>
          <w:tcPr>
            <w:tcW w:w="197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96541616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GG</w:t>
            </w:r>
          </w:p>
        </w:tc>
      </w:tr>
      <w:tr w:rsidR="00EB7D07" w:rsidRPr="00EB7D07" w:rsidTr="00AE001C">
        <w:trPr>
          <w:trHeight w:val="300"/>
          <w:jc w:val="center"/>
        </w:trPr>
        <w:tc>
          <w:tcPr>
            <w:tcW w:w="220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rs2395029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6</w:t>
            </w:r>
          </w:p>
        </w:tc>
        <w:tc>
          <w:tcPr>
            <w:tcW w:w="197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31431780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B7D07" w:rsidRPr="00EB7D07" w:rsidRDefault="00EB7D07" w:rsidP="00A15C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EB7D07">
              <w:rPr>
                <w:rFonts w:ascii="Arial" w:eastAsia="Times New Roman" w:hAnsi="Arial" w:cs="Arial"/>
                <w:color w:val="000000"/>
                <w:lang w:eastAsia="en-NZ"/>
              </w:rPr>
              <w:t>TT</w:t>
            </w:r>
          </w:p>
        </w:tc>
      </w:tr>
    </w:tbl>
    <w:p w:rsidR="00EB7D07" w:rsidRPr="00EB7D07" w:rsidRDefault="00EB7D07" w:rsidP="00EB7D07">
      <w:pPr>
        <w:pStyle w:val="ListParagraph"/>
        <w:ind w:left="1440"/>
        <w:rPr>
          <w:rFonts w:cs="Arial"/>
        </w:rPr>
      </w:pPr>
    </w:p>
    <w:p w:rsidR="00EB7D07" w:rsidRDefault="00EB7D07">
      <w:pPr>
        <w:rPr>
          <w:b/>
          <w:u w:val="single"/>
        </w:rPr>
      </w:pPr>
    </w:p>
    <w:p w:rsidR="00936ECC" w:rsidRDefault="00936ECC">
      <w:pPr>
        <w:rPr>
          <w:b/>
          <w:u w:val="single"/>
        </w:rPr>
      </w:pPr>
    </w:p>
    <w:p w:rsidR="008C7BD6" w:rsidRPr="00B94B8B" w:rsidRDefault="008C7BD6" w:rsidP="00B94B8B">
      <w:pPr>
        <w:pStyle w:val="Heading1"/>
        <w:rPr>
          <w:rFonts w:ascii="Arial" w:hAnsi="Arial" w:cs="Arial"/>
          <w:color w:val="auto"/>
        </w:rPr>
      </w:pPr>
      <w:r w:rsidRPr="00B94B8B">
        <w:rPr>
          <w:rFonts w:ascii="Arial" w:hAnsi="Arial" w:cs="Arial"/>
          <w:color w:val="auto"/>
        </w:rPr>
        <w:t>DNA extraction from strawberries</w:t>
      </w:r>
    </w:p>
    <w:p w:rsidR="001569EF" w:rsidRDefault="001569EF" w:rsidP="001569EF">
      <w:pPr>
        <w:pStyle w:val="ListParagraph"/>
        <w:numPr>
          <w:ilvl w:val="0"/>
          <w:numId w:val="1"/>
        </w:numPr>
      </w:pPr>
      <w:r>
        <w:rPr>
          <w:noProof/>
          <w:lang w:val="en-GB" w:eastAsia="en-GB"/>
        </w:rPr>
        <w:drawing>
          <wp:inline distT="0" distB="0" distL="0" distR="0">
            <wp:extent cx="4537075" cy="4775200"/>
            <wp:effectExtent l="19050" t="19050" r="15875" b="25400"/>
            <wp:docPr id="66563" name="Picture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3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49" b="5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4775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569EF" w:rsidRDefault="001569EF" w:rsidP="008429AF">
      <w:pPr>
        <w:pStyle w:val="ListParagraph"/>
        <w:ind w:left="1440"/>
      </w:pPr>
    </w:p>
    <w:p w:rsidR="00695A4F" w:rsidRDefault="00695A4F" w:rsidP="00695A4F">
      <w:pPr>
        <w:pStyle w:val="ListParagraph"/>
        <w:ind w:left="1440"/>
      </w:pPr>
    </w:p>
    <w:p w:rsidR="001569EF" w:rsidRDefault="001569EF" w:rsidP="00695A4F">
      <w:pPr>
        <w:pStyle w:val="ListParagraph"/>
        <w:ind w:left="1440"/>
      </w:pPr>
    </w:p>
    <w:p w:rsidR="008C7BD6" w:rsidRDefault="008C7BD6"/>
    <w:sectPr w:rsidR="008C7BD6" w:rsidSect="00FE25E0"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8FD" w:rsidRDefault="009428FD" w:rsidP="009428FD">
      <w:pPr>
        <w:spacing w:after="0" w:line="240" w:lineRule="auto"/>
      </w:pPr>
      <w:r>
        <w:separator/>
      </w:r>
    </w:p>
  </w:endnote>
  <w:endnote w:type="continuationSeparator" w:id="0">
    <w:p w:rsidR="009428FD" w:rsidRDefault="009428FD" w:rsidP="00942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</w:rPr>
      <w:id w:val="270098344"/>
      <w:docPartObj>
        <w:docPartGallery w:val="Page Numbers (Bottom of Page)"/>
        <w:docPartUnique/>
      </w:docPartObj>
    </w:sdtPr>
    <w:sdtContent>
      <w:p w:rsidR="009428FD" w:rsidRPr="009428FD" w:rsidRDefault="00641537">
        <w:pPr>
          <w:pStyle w:val="Footer"/>
          <w:jc w:val="right"/>
          <w:rPr>
            <w:rFonts w:ascii="Arial" w:hAnsi="Arial" w:cs="Arial"/>
          </w:rPr>
        </w:pPr>
        <w:r w:rsidRPr="009428FD">
          <w:rPr>
            <w:rFonts w:ascii="Arial" w:hAnsi="Arial" w:cs="Arial"/>
          </w:rPr>
          <w:fldChar w:fldCharType="begin"/>
        </w:r>
        <w:r w:rsidR="009428FD" w:rsidRPr="009428FD">
          <w:rPr>
            <w:rFonts w:ascii="Arial" w:hAnsi="Arial" w:cs="Arial"/>
          </w:rPr>
          <w:instrText xml:space="preserve"> PAGE   \* MERGEFORMAT </w:instrText>
        </w:r>
        <w:r w:rsidRPr="009428FD">
          <w:rPr>
            <w:rFonts w:ascii="Arial" w:hAnsi="Arial" w:cs="Arial"/>
          </w:rPr>
          <w:fldChar w:fldCharType="separate"/>
        </w:r>
        <w:r w:rsidR="005B2609">
          <w:rPr>
            <w:rFonts w:ascii="Arial" w:hAnsi="Arial" w:cs="Arial"/>
            <w:noProof/>
          </w:rPr>
          <w:t>1</w:t>
        </w:r>
        <w:r w:rsidRPr="009428FD">
          <w:rPr>
            <w:rFonts w:ascii="Arial" w:hAnsi="Arial" w:cs="Arial"/>
          </w:rPr>
          <w:fldChar w:fldCharType="end"/>
        </w:r>
      </w:p>
    </w:sdtContent>
  </w:sdt>
  <w:p w:rsidR="009428FD" w:rsidRDefault="009428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8FD" w:rsidRDefault="009428FD" w:rsidP="009428FD">
      <w:pPr>
        <w:spacing w:after="0" w:line="240" w:lineRule="auto"/>
      </w:pPr>
      <w:r>
        <w:separator/>
      </w:r>
    </w:p>
  </w:footnote>
  <w:footnote w:type="continuationSeparator" w:id="0">
    <w:p w:rsidR="009428FD" w:rsidRDefault="009428FD" w:rsidP="009428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74F7"/>
    <w:multiLevelType w:val="multilevel"/>
    <w:tmpl w:val="CD1EA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9A58D7"/>
    <w:multiLevelType w:val="hybridMultilevel"/>
    <w:tmpl w:val="9E1C1EAA"/>
    <w:lvl w:ilvl="0" w:tplc="3CCA83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1374F9"/>
    <w:multiLevelType w:val="hybridMultilevel"/>
    <w:tmpl w:val="9E1AF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586AD3"/>
    <w:multiLevelType w:val="hybridMultilevel"/>
    <w:tmpl w:val="DDF6D95C"/>
    <w:lvl w:ilvl="0" w:tplc="541C1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F6B4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5AB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B4EC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A88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1482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74F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DE8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7E3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00A2B5E"/>
    <w:multiLevelType w:val="multilevel"/>
    <w:tmpl w:val="E73A5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C72691"/>
    <w:multiLevelType w:val="hybridMultilevel"/>
    <w:tmpl w:val="65BAF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7BD6"/>
    <w:rsid w:val="00080E3B"/>
    <w:rsid w:val="000B4AD3"/>
    <w:rsid w:val="001165DA"/>
    <w:rsid w:val="001569EF"/>
    <w:rsid w:val="001607AD"/>
    <w:rsid w:val="00214139"/>
    <w:rsid w:val="0030131A"/>
    <w:rsid w:val="003212A7"/>
    <w:rsid w:val="003668BE"/>
    <w:rsid w:val="0037755A"/>
    <w:rsid w:val="003E2861"/>
    <w:rsid w:val="00413FE4"/>
    <w:rsid w:val="004E40B8"/>
    <w:rsid w:val="00565249"/>
    <w:rsid w:val="005B2609"/>
    <w:rsid w:val="005C663E"/>
    <w:rsid w:val="00641537"/>
    <w:rsid w:val="006569E6"/>
    <w:rsid w:val="00695A4F"/>
    <w:rsid w:val="007B6807"/>
    <w:rsid w:val="008115EE"/>
    <w:rsid w:val="008429AF"/>
    <w:rsid w:val="008C7BD6"/>
    <w:rsid w:val="008D2AB8"/>
    <w:rsid w:val="00936ECC"/>
    <w:rsid w:val="009428FD"/>
    <w:rsid w:val="00961E46"/>
    <w:rsid w:val="009E585E"/>
    <w:rsid w:val="00A52E27"/>
    <w:rsid w:val="00AE001C"/>
    <w:rsid w:val="00B70E1E"/>
    <w:rsid w:val="00B94B8B"/>
    <w:rsid w:val="00CF0E7E"/>
    <w:rsid w:val="00D44D16"/>
    <w:rsid w:val="00D46A9E"/>
    <w:rsid w:val="00DB0238"/>
    <w:rsid w:val="00E32157"/>
    <w:rsid w:val="00E47648"/>
    <w:rsid w:val="00EB7D07"/>
    <w:rsid w:val="00FE2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5E0"/>
  </w:style>
  <w:style w:type="paragraph" w:styleId="Heading1">
    <w:name w:val="heading 1"/>
    <w:basedOn w:val="Normal"/>
    <w:next w:val="Normal"/>
    <w:link w:val="Heading1Char"/>
    <w:uiPriority w:val="9"/>
    <w:qFormat/>
    <w:rsid w:val="00B94B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aliases w:val="My Heading 2"/>
    <w:basedOn w:val="Normal"/>
    <w:next w:val="Normal"/>
    <w:link w:val="Heading2Char"/>
    <w:uiPriority w:val="9"/>
    <w:semiHidden/>
    <w:unhideWhenUsed/>
    <w:qFormat/>
    <w:rsid w:val="008C7BD6"/>
    <w:pPr>
      <w:keepNext/>
      <w:keepLines/>
      <w:spacing w:before="120" w:after="120" w:line="360" w:lineRule="auto"/>
      <w:jc w:val="both"/>
      <w:outlineLvl w:val="1"/>
    </w:pPr>
    <w:rPr>
      <w:rFonts w:ascii="Arial" w:eastAsiaTheme="majorEastAsia" w:hAnsi="Arial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My Heading 2 Char"/>
    <w:basedOn w:val="DefaultParagraphFont"/>
    <w:link w:val="Heading2"/>
    <w:uiPriority w:val="9"/>
    <w:semiHidden/>
    <w:rsid w:val="008C7BD6"/>
    <w:rPr>
      <w:rFonts w:ascii="Arial" w:eastAsiaTheme="majorEastAsia" w:hAnsi="Arial" w:cstheme="majorBidi"/>
      <w:sz w:val="26"/>
      <w:szCs w:val="26"/>
    </w:rPr>
  </w:style>
  <w:style w:type="paragraph" w:styleId="ListParagraph">
    <w:name w:val="List Paragraph"/>
    <w:basedOn w:val="Normal"/>
    <w:uiPriority w:val="34"/>
    <w:qFormat/>
    <w:rsid w:val="008C7BD6"/>
    <w:pPr>
      <w:spacing w:before="120" w:after="120" w:line="276" w:lineRule="auto"/>
      <w:ind w:left="720"/>
      <w:contextualSpacing/>
      <w:jc w:val="both"/>
    </w:pPr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695A4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E3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80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80E3B"/>
    <w:rPr>
      <w:rFonts w:ascii="Tahoma" w:hAnsi="Tahoma" w:cs="Tahoma"/>
      <w:sz w:val="16"/>
      <w:szCs w:val="16"/>
    </w:rPr>
  </w:style>
  <w:style w:type="character" w:customStyle="1" w:styleId="rpc41">
    <w:name w:val="_rpc_41"/>
    <w:basedOn w:val="DefaultParagraphFont"/>
    <w:rsid w:val="0037755A"/>
  </w:style>
  <w:style w:type="character" w:customStyle="1" w:styleId="Heading1Char">
    <w:name w:val="Heading 1 Char"/>
    <w:basedOn w:val="DefaultParagraphFont"/>
    <w:link w:val="Heading1"/>
    <w:uiPriority w:val="9"/>
    <w:rsid w:val="00B94B8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B94B8B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942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28FD"/>
  </w:style>
  <w:style w:type="paragraph" w:styleId="Footer">
    <w:name w:val="footer"/>
    <w:basedOn w:val="Normal"/>
    <w:link w:val="FooterChar"/>
    <w:uiPriority w:val="99"/>
    <w:unhideWhenUsed/>
    <w:rsid w:val="00942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8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723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146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32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224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96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057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82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elle.thunders@otago.ac.nz" TargetMode="External"/><Relationship Id="rId13" Type="http://schemas.openxmlformats.org/officeDocument/2006/relationships/hyperlink" Target="http://www.ncbi.nlm.nih.gov/SNP/index.html" TargetMode="External"/><Relationship Id="rId18" Type="http://schemas.openxmlformats.org/officeDocument/2006/relationships/hyperlink" Target="http://www.snpedia.com/index.php/Rs2395029" TargetMode="External"/><Relationship Id="rId26" Type="http://schemas.openxmlformats.org/officeDocument/2006/relationships/hyperlink" Target="https://www.snpedia.com/index.php/Skin_pigmentation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npedia.com/index.php/Eye_colo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snpedia.com/index.php/Rs11803731" TargetMode="External"/><Relationship Id="rId25" Type="http://schemas.openxmlformats.org/officeDocument/2006/relationships/hyperlink" Target="https://www.snpedia.com/index.php/ACTN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npedia.com/index.php/Rs17646946" TargetMode="External"/><Relationship Id="rId20" Type="http://schemas.openxmlformats.org/officeDocument/2006/relationships/hyperlink" Target="https://www.snpedia.com/index.php/OCA2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s://www.snpedia.com/index.php/SN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npedia.com/index.php/Rs4244285" TargetMode="External"/><Relationship Id="rId23" Type="http://schemas.openxmlformats.org/officeDocument/2006/relationships/hyperlink" Target="https://www.snpedia.com/index.php/Eye_color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britannica.com/science/chromosome" TargetMode="External"/><Relationship Id="rId19" Type="http://schemas.openxmlformats.org/officeDocument/2006/relationships/hyperlink" Target="http://www.snpedia.com/index.php/Rs10757278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ra.filoche@otago.ac.nz" TargetMode="External"/><Relationship Id="rId14" Type="http://schemas.openxmlformats.org/officeDocument/2006/relationships/hyperlink" Target="https://www.snpedia.com" TargetMode="External"/><Relationship Id="rId22" Type="http://schemas.openxmlformats.org/officeDocument/2006/relationships/hyperlink" Target="https://www.snpedia.com/index.php/OCA2" TargetMode="External"/><Relationship Id="rId27" Type="http://schemas.openxmlformats.org/officeDocument/2006/relationships/image" Target="media/image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66B96-F2E1-4F03-BD3B-10F1ED166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Thunders</dc:creator>
  <cp:lastModifiedBy>Emma Roberts</cp:lastModifiedBy>
  <cp:revision>6</cp:revision>
  <dcterms:created xsi:type="dcterms:W3CDTF">2018-01-15T00:22:00Z</dcterms:created>
  <dcterms:modified xsi:type="dcterms:W3CDTF">2018-01-16T08:45:00Z</dcterms:modified>
</cp:coreProperties>
</file>